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C37" w:rsidRDefault="00A11C37" w:rsidP="00A11C37">
      <w:r>
        <w:t>Framework, экспертный советник для Forex, использует пересечения трех индикаторов Commodity Channel Index (CCI или Индекс Товарого Канала), чтобы определить точку открытия и закрытия позиции. Это очень простой, но в то же время эффективный экспертный советник. Он также выполняет проверки на наличие свободной маржи, чтобы прекратить торговлю при банкротстве. Этот экспертный советник не торгует, если нет новых данных, или количество баров в графике меньше 100.</w:t>
      </w:r>
    </w:p>
    <w:p w:rsidR="00A11C37" w:rsidRDefault="00A11C37" w:rsidP="00A11C37"/>
    <w:p w:rsidR="00A11C37" w:rsidRDefault="00A11C37" w:rsidP="00A11C37">
      <w:r>
        <w:t>Мой тест Framework экспертного советника для MetaTrader 4 показал очень хорошие результаты на дневном графике пары GBP/JPY, используя всего 0.1 стандартного лота — около 20 000 $ прибыли на 10 000 $ счете за один год и всего 2000 $ максимальной просадки. Я также проверил его на периоде в три года, и он показал такую же стабильность.</w:t>
      </w:r>
    </w:p>
    <w:p w:rsidR="00A11C37" w:rsidRDefault="00A11C37" w:rsidP="00A11C37">
      <w:r>
        <w:t>МиниFAQ</w:t>
      </w:r>
    </w:p>
    <w:p w:rsidR="00A11C37" w:rsidRDefault="00A11C37" w:rsidP="00A11C37"/>
    <w:p w:rsidR="00A11C37" w:rsidRDefault="00A11C37" w:rsidP="00A11C37">
      <w:r>
        <w:t>Какие значения стоп-лосса и тейк-профита использует этот советник?</w:t>
      </w:r>
    </w:p>
    <w:p w:rsidR="00A11C37" w:rsidRDefault="00A11C37" w:rsidP="00A11C37"/>
    <w:p w:rsidR="00A11C37" w:rsidRDefault="00A11C37" w:rsidP="00A11C37">
      <w:r>
        <w:t>Он использует тейк-профит в 255 пипсов, но не использует стоп-лосс. Советник должен быть включен, чтобы закрывать убыточные позиции. Средняя убыточная позиция — около 503 пипсов.</w:t>
      </w:r>
    </w:p>
    <w:p w:rsidR="00A11C37" w:rsidRDefault="00A11C37" w:rsidP="00A11C37"/>
    <w:p w:rsidR="00A11C37" w:rsidRDefault="00A11C37" w:rsidP="00A11C37">
      <w:r>
        <w:t>Как часто советник открывает позиции?</w:t>
      </w:r>
    </w:p>
    <w:p w:rsidR="00A11C37" w:rsidRDefault="00A11C37" w:rsidP="00A11C37"/>
    <w:p w:rsidR="00285D88" w:rsidRDefault="00A11C37" w:rsidP="00A11C37">
      <w:r>
        <w:t>На дневном графике GBP/JPY (оптимальное сочетание) этот советник будет открывать в среднем 2-3 позиции в месяц.</w:t>
      </w:r>
    </w:p>
    <w:sectPr w:rsidR="00285D88" w:rsidSect="00285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A11C37"/>
    <w:rsid w:val="00285D88"/>
    <w:rsid w:val="00A11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Company>Ya Blondinko Edition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2011-02-17T12:01:00Z</dcterms:created>
  <dcterms:modified xsi:type="dcterms:W3CDTF">2011-02-17T12:01:00Z</dcterms:modified>
</cp:coreProperties>
</file>